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0C3DE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</w:t>
      </w:r>
      <w:r w:rsidR="008A57CF">
        <w:rPr>
          <w:rFonts w:ascii="Times New Roman" w:hAnsi="Times New Roman" w:cs="Times New Roman"/>
          <w:sz w:val="28"/>
          <w:szCs w:val="28"/>
        </w:rPr>
        <w:t xml:space="preserve"> в газете «Заря»                   № 42 (11206) от </w:t>
      </w:r>
      <w:r w:rsidR="000C3DE3">
        <w:rPr>
          <w:rFonts w:ascii="Times New Roman" w:hAnsi="Times New Roman" w:cs="Times New Roman"/>
          <w:sz w:val="28"/>
          <w:szCs w:val="28"/>
        </w:rPr>
        <w:t>26.10</w:t>
      </w:r>
      <w:r>
        <w:rPr>
          <w:rFonts w:ascii="Times New Roman" w:hAnsi="Times New Roman" w:cs="Times New Roman"/>
          <w:sz w:val="28"/>
          <w:szCs w:val="28"/>
        </w:rPr>
        <w:t xml:space="preserve">.2023 </w:t>
      </w:r>
      <w:r w:rsidR="000C3DE3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0C3DE3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C3DE3">
        <w:rPr>
          <w:rFonts w:ascii="Times New Roman" w:hAnsi="Times New Roman" w:cs="Times New Roman"/>
          <w:sz w:val="28"/>
          <w:szCs w:val="28"/>
        </w:rPr>
        <w:t xml:space="preserve">в аренду, площадью 1500 </w:t>
      </w:r>
      <w:r w:rsidR="000C3DE3" w:rsidRPr="00D61698">
        <w:rPr>
          <w:rFonts w:ascii="Times New Roman" w:hAnsi="Times New Roman" w:cs="Times New Roman"/>
          <w:sz w:val="28"/>
          <w:szCs w:val="28"/>
        </w:rPr>
        <w:t>кв.м</w:t>
      </w:r>
      <w:r w:rsidR="000C3DE3">
        <w:rPr>
          <w:rFonts w:ascii="Times New Roman" w:hAnsi="Times New Roman" w:cs="Times New Roman"/>
          <w:sz w:val="28"/>
          <w:szCs w:val="28"/>
        </w:rPr>
        <w:t xml:space="preserve">, </w:t>
      </w:r>
      <w:r w:rsidR="000C3DE3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C3DE3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- Кузбасс, Кемеровский муниципальный округ, с. Ягуново</w:t>
      </w:r>
      <w:r w:rsidR="000C3DE3" w:rsidRPr="006D1209">
        <w:rPr>
          <w:rFonts w:ascii="Times New Roman" w:hAnsi="Times New Roman" w:cs="Times New Roman"/>
          <w:sz w:val="28"/>
          <w:szCs w:val="28"/>
        </w:rPr>
        <w:t>,</w:t>
      </w:r>
      <w:r w:rsidR="000C3DE3">
        <w:rPr>
          <w:rFonts w:ascii="Times New Roman" w:hAnsi="Times New Roman" w:cs="Times New Roman"/>
          <w:sz w:val="28"/>
          <w:szCs w:val="28"/>
        </w:rPr>
        <w:t xml:space="preserve"> смежный </w:t>
      </w:r>
      <w:r w:rsidR="0068276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0C3DE3">
        <w:rPr>
          <w:rFonts w:ascii="Times New Roman" w:hAnsi="Times New Roman" w:cs="Times New Roman"/>
          <w:sz w:val="28"/>
          <w:szCs w:val="28"/>
        </w:rPr>
        <w:t>с земельным участком с кадастровым номером 42:04:0320001:2677,</w:t>
      </w:r>
      <w:r w:rsidR="000C3DE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3DE3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0C3DE3">
        <w:rPr>
          <w:rFonts w:ascii="Times New Roman" w:hAnsi="Times New Roman" w:cs="Times New Roman"/>
          <w:sz w:val="28"/>
          <w:szCs w:val="28"/>
        </w:rPr>
        <w:t xml:space="preserve"> </w:t>
      </w:r>
      <w:r w:rsidR="000C3DE3" w:rsidRPr="001A2254">
        <w:rPr>
          <w:rFonts w:ascii="Times New Roman" w:hAnsi="Times New Roman" w:cs="Times New Roman"/>
          <w:sz w:val="28"/>
          <w:szCs w:val="28"/>
        </w:rPr>
        <w:t>«</w:t>
      </w:r>
      <w:r w:rsidR="000C3DE3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0C3DE3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C3DE3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276F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A57CF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C15C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111</cp:revision>
  <cp:lastPrinted>2019-08-19T06:13:00Z</cp:lastPrinted>
  <dcterms:created xsi:type="dcterms:W3CDTF">2020-07-15T09:19:00Z</dcterms:created>
  <dcterms:modified xsi:type="dcterms:W3CDTF">2023-10-31T06:23:00Z</dcterms:modified>
</cp:coreProperties>
</file>